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109" w:rsidRDefault="00835109" w:rsidP="00835109">
      <w:pPr>
        <w:pStyle w:val="xmsonormal"/>
        <w:shd w:val="clear" w:color="auto" w:fill="FFFFFF"/>
        <w:spacing w:before="0" w:beforeAutospacing="0" w:after="0" w:afterAutospacing="0"/>
        <w:ind w:left="720"/>
        <w:rPr>
          <w:rFonts w:ascii="Calibri" w:hAnsi="Calibri" w:cs="Calibri"/>
          <w:color w:val="201F1E"/>
        </w:rPr>
      </w:pPr>
      <w:r>
        <w:rPr>
          <w:rFonts w:ascii="Calibri" w:hAnsi="Calibri" w:cs="Calibri"/>
          <w:color w:val="201F1E"/>
          <w:bdr w:val="none" w:sz="0" w:space="0" w:color="auto" w:frame="1"/>
        </w:rPr>
        <w:t>The Earth Sciences Division at NASA’s Goddard Space Flight Center is seeking to hire two (2!) civil servant scientists to lead AERONET:</w:t>
      </w:r>
    </w:p>
    <w:p w:rsidR="00835109" w:rsidRDefault="00835109" w:rsidP="00835109">
      <w:pPr>
        <w:pStyle w:val="xmsonormal"/>
        <w:shd w:val="clear" w:color="auto" w:fill="FFFFFF"/>
        <w:spacing w:before="0" w:beforeAutospacing="0" w:after="0" w:afterAutospacing="0"/>
        <w:ind w:left="720"/>
        <w:rPr>
          <w:rFonts w:ascii="Calibri" w:hAnsi="Calibri" w:cs="Calibri"/>
          <w:color w:val="201F1E"/>
        </w:rPr>
      </w:pPr>
      <w:r>
        <w:rPr>
          <w:rFonts w:ascii="Calibri" w:hAnsi="Calibri" w:cs="Calibri"/>
          <w:b/>
          <w:bCs/>
          <w:color w:val="201F1E"/>
        </w:rPr>
        <w:t>Research AST Earth Sciences Remote Sensing</w:t>
      </w:r>
    </w:p>
    <w:p w:rsidR="00835109" w:rsidRDefault="00835109" w:rsidP="00835109">
      <w:pPr>
        <w:pStyle w:val="xmsonormal"/>
        <w:shd w:val="clear" w:color="auto" w:fill="FFFFFF"/>
        <w:spacing w:before="0" w:beforeAutospacing="0" w:after="0" w:afterAutospacing="0"/>
        <w:ind w:left="720"/>
        <w:rPr>
          <w:rFonts w:ascii="Calibri" w:hAnsi="Calibri" w:cs="Calibri"/>
          <w:color w:val="201F1E"/>
        </w:rPr>
      </w:pPr>
      <w:r>
        <w:rPr>
          <w:rFonts w:ascii="Calibri" w:hAnsi="Calibri" w:cs="Calibri"/>
          <w:color w:val="201F1E"/>
          <w:bdr w:val="none" w:sz="0" w:space="0" w:color="auto" w:frame="1"/>
        </w:rPr>
        <w:t>NASA seeks two outstanding scientists to lead</w:t>
      </w:r>
      <w:r>
        <w:rPr>
          <w:rStyle w:val="xapple-converted-space"/>
          <w:rFonts w:ascii="Calibri" w:hAnsi="Calibri" w:cs="Calibri"/>
          <w:color w:val="201F1E"/>
          <w:bdr w:val="none" w:sz="0" w:space="0" w:color="auto" w:frame="1"/>
        </w:rPr>
        <w:t> </w:t>
      </w:r>
      <w:hyperlink r:id="rId4" w:tgtFrame="_blank" w:tooltip="Original URL: https://aeronet.gsfc.nasa.gov/. Click or tap if you trust this link." w:history="1">
        <w:r>
          <w:rPr>
            <w:rStyle w:val="Hyperlink"/>
            <w:rFonts w:ascii="Calibri" w:hAnsi="Calibri" w:cs="Calibri"/>
            <w:color w:val="0563C1"/>
            <w:bdr w:val="none" w:sz="0" w:space="0" w:color="auto" w:frame="1"/>
          </w:rPr>
          <w:t>AERONET</w:t>
        </w:r>
      </w:hyperlink>
      <w:r>
        <w:rPr>
          <w:rFonts w:ascii="Calibri" w:hAnsi="Calibri" w:cs="Calibri"/>
          <w:color w:val="201F1E"/>
          <w:bdr w:val="none" w:sz="0" w:space="0" w:color="auto" w:frame="1"/>
        </w:rPr>
        <w:t>, an international ground-based remote sensing network, to study the impact of aerosols in the Earth system and contribute to the calibration and validation of satellite sensors:</w:t>
      </w:r>
    </w:p>
    <w:p w:rsidR="00835109" w:rsidRDefault="00835109" w:rsidP="00835109">
      <w:pPr>
        <w:pStyle w:val="xmsonormal"/>
        <w:shd w:val="clear" w:color="auto" w:fill="FFFFFF"/>
        <w:spacing w:before="0" w:beforeAutospacing="0" w:after="0" w:afterAutospacing="0"/>
        <w:ind w:left="720"/>
        <w:rPr>
          <w:rFonts w:ascii="Calibri" w:hAnsi="Calibri" w:cs="Calibri"/>
          <w:color w:val="201F1E"/>
        </w:rPr>
      </w:pPr>
      <w:r>
        <w:rPr>
          <w:rFonts w:ascii="Calibri" w:hAnsi="Calibri" w:cs="Calibri"/>
          <w:color w:val="201F1E"/>
          <w:bdr w:val="none" w:sz="0" w:space="0" w:color="auto" w:frame="1"/>
        </w:rPr>
        <w:t> </w:t>
      </w:r>
    </w:p>
    <w:p w:rsidR="00835109" w:rsidRDefault="00835109" w:rsidP="00835109">
      <w:pPr>
        <w:pStyle w:val="xmsolistparagraph"/>
        <w:shd w:val="clear" w:color="auto" w:fill="FFFFFF"/>
        <w:spacing w:before="0" w:beforeAutospacing="0" w:after="0" w:afterAutospacing="0"/>
        <w:ind w:left="1440" w:hanging="360"/>
        <w:rPr>
          <w:rFonts w:ascii="Calibri" w:hAnsi="Calibri" w:cs="Calibri"/>
          <w:color w:val="201F1E"/>
        </w:rPr>
      </w:pPr>
      <w:r>
        <w:rPr>
          <w:rFonts w:ascii="Calibri" w:hAnsi="Calibri" w:cs="Calibri"/>
          <w:color w:val="201F1E"/>
          <w:bdr w:val="none" w:sz="0" w:space="0" w:color="auto" w:frame="1"/>
        </w:rPr>
        <w:t>1.</w:t>
      </w:r>
      <w:r>
        <w:rPr>
          <w:color w:val="201F1E"/>
          <w:sz w:val="14"/>
          <w:szCs w:val="14"/>
          <w:bdr w:val="none" w:sz="0" w:space="0" w:color="auto" w:frame="1"/>
        </w:rPr>
        <w:t>      </w:t>
      </w:r>
      <w:r>
        <w:rPr>
          <w:rFonts w:ascii="Calibri" w:hAnsi="Calibri" w:cs="Calibri"/>
          <w:b/>
          <w:bCs/>
          <w:color w:val="201F1E"/>
          <w:bdr w:val="none" w:sz="0" w:space="0" w:color="auto" w:frame="1"/>
        </w:rPr>
        <w:t>AERONET Technical Lead</w:t>
      </w:r>
      <w:r>
        <w:rPr>
          <w:rFonts w:ascii="Calibri" w:hAnsi="Calibri" w:cs="Calibri"/>
          <w:color w:val="201F1E"/>
          <w:bdr w:val="none" w:sz="0" w:space="0" w:color="auto" w:frame="1"/>
        </w:rPr>
        <w:t>, with primary responsibility for the day-to-day operations of the network, and </w:t>
      </w:r>
    </w:p>
    <w:p w:rsidR="00835109" w:rsidRDefault="00835109" w:rsidP="00835109">
      <w:pPr>
        <w:pStyle w:val="xmsolistparagraph"/>
        <w:shd w:val="clear" w:color="auto" w:fill="FFFFFF"/>
        <w:spacing w:before="0" w:beforeAutospacing="0" w:after="0" w:afterAutospacing="0"/>
        <w:ind w:left="1440" w:hanging="360"/>
        <w:rPr>
          <w:rFonts w:ascii="Calibri" w:hAnsi="Calibri" w:cs="Calibri"/>
          <w:color w:val="201F1E"/>
        </w:rPr>
      </w:pPr>
      <w:r>
        <w:rPr>
          <w:rFonts w:ascii="Calibri" w:hAnsi="Calibri" w:cs="Calibri"/>
          <w:color w:val="201F1E"/>
          <w:bdr w:val="none" w:sz="0" w:space="0" w:color="auto" w:frame="1"/>
        </w:rPr>
        <w:t>2.</w:t>
      </w:r>
      <w:r>
        <w:rPr>
          <w:color w:val="201F1E"/>
          <w:sz w:val="14"/>
          <w:szCs w:val="14"/>
          <w:bdr w:val="none" w:sz="0" w:space="0" w:color="auto" w:frame="1"/>
        </w:rPr>
        <w:t>      </w:t>
      </w:r>
      <w:r>
        <w:rPr>
          <w:rFonts w:ascii="Calibri" w:hAnsi="Calibri" w:cs="Calibri"/>
          <w:b/>
          <w:bCs/>
          <w:color w:val="201F1E"/>
          <w:bdr w:val="none" w:sz="0" w:space="0" w:color="auto" w:frame="1"/>
        </w:rPr>
        <w:t>AERONET Science Lead</w:t>
      </w:r>
      <w:r>
        <w:rPr>
          <w:rFonts w:ascii="Calibri" w:hAnsi="Calibri" w:cs="Calibri"/>
          <w:color w:val="201F1E"/>
          <w:bdr w:val="none" w:sz="0" w:space="0" w:color="auto" w:frame="1"/>
        </w:rPr>
        <w:t>, with primary responsibility for engagement with current and future missions and other ground networks to advance our understanding of aerosols in the Earth system.</w:t>
      </w:r>
    </w:p>
    <w:p w:rsidR="00835109" w:rsidRDefault="00835109" w:rsidP="00835109">
      <w:pPr>
        <w:pStyle w:val="xmsonormal"/>
        <w:shd w:val="clear" w:color="auto" w:fill="FFFFFF"/>
        <w:spacing w:before="0" w:beforeAutospacing="0" w:after="0" w:afterAutospacing="0"/>
        <w:ind w:left="720"/>
        <w:rPr>
          <w:rFonts w:ascii="Calibri" w:hAnsi="Calibri" w:cs="Calibri"/>
          <w:color w:val="201F1E"/>
        </w:rPr>
      </w:pPr>
      <w:r>
        <w:rPr>
          <w:rFonts w:ascii="Calibri" w:hAnsi="Calibri" w:cs="Calibri"/>
          <w:color w:val="201F1E"/>
          <w:bdr w:val="none" w:sz="0" w:space="0" w:color="auto" w:frame="1"/>
        </w:rPr>
        <w:t> </w:t>
      </w:r>
    </w:p>
    <w:p w:rsidR="00835109" w:rsidRDefault="00835109" w:rsidP="00835109">
      <w:pPr>
        <w:pStyle w:val="xmsonormal"/>
        <w:shd w:val="clear" w:color="auto" w:fill="FFFFFF"/>
        <w:spacing w:before="0" w:beforeAutospacing="0" w:after="0" w:afterAutospacing="0"/>
        <w:ind w:left="720"/>
        <w:rPr>
          <w:rFonts w:ascii="Calibri" w:hAnsi="Calibri" w:cs="Calibri"/>
          <w:color w:val="201F1E"/>
        </w:rPr>
      </w:pPr>
      <w:r>
        <w:rPr>
          <w:rFonts w:ascii="Calibri" w:hAnsi="Calibri" w:cs="Calibri"/>
          <w:color w:val="201F1E"/>
          <w:bdr w:val="none" w:sz="0" w:space="0" w:color="auto" w:frame="1"/>
        </w:rPr>
        <w:t xml:space="preserve">These two positions will be advertised at the GS-14 and GS-15 level in a nation-wide search for the pair of scientists who will help guide AERONET into its next decades of data collection and groundbreaking science.  Now is the time to join NASA on the eve of the golden age of satellite missions for the study of aerosols and atmospheric chemistry: PACE, GEOCARB, AOS, </w:t>
      </w:r>
      <w:proofErr w:type="spellStart"/>
      <w:r>
        <w:rPr>
          <w:rFonts w:ascii="Calibri" w:hAnsi="Calibri" w:cs="Calibri"/>
          <w:color w:val="201F1E"/>
          <w:bdr w:val="none" w:sz="0" w:space="0" w:color="auto" w:frame="1"/>
        </w:rPr>
        <w:t>GeoXO</w:t>
      </w:r>
      <w:proofErr w:type="spellEnd"/>
      <w:r>
        <w:rPr>
          <w:rFonts w:ascii="Calibri" w:hAnsi="Calibri" w:cs="Calibri"/>
          <w:color w:val="201F1E"/>
          <w:bdr w:val="none" w:sz="0" w:space="0" w:color="auto" w:frame="1"/>
        </w:rPr>
        <w:t>, and other international and commercial sensor networks.  </w:t>
      </w:r>
    </w:p>
    <w:p w:rsidR="00835109" w:rsidRDefault="00835109" w:rsidP="00835109">
      <w:pPr>
        <w:pStyle w:val="xmsonormal"/>
        <w:shd w:val="clear" w:color="auto" w:fill="FFFFFF"/>
        <w:spacing w:before="0" w:beforeAutospacing="0" w:after="0" w:afterAutospacing="0"/>
        <w:ind w:left="720"/>
        <w:rPr>
          <w:rFonts w:ascii="Calibri" w:hAnsi="Calibri" w:cs="Calibri"/>
          <w:color w:val="201F1E"/>
        </w:rPr>
      </w:pPr>
      <w:r>
        <w:rPr>
          <w:rFonts w:ascii="Calibri" w:hAnsi="Calibri" w:cs="Calibri"/>
          <w:color w:val="201F1E"/>
          <w:bdr w:val="none" w:sz="0" w:space="0" w:color="auto" w:frame="1"/>
        </w:rPr>
        <w:t> </w:t>
      </w:r>
    </w:p>
    <w:p w:rsidR="00835109" w:rsidRDefault="00835109" w:rsidP="00835109">
      <w:pPr>
        <w:pStyle w:val="xmsonormal"/>
        <w:shd w:val="clear" w:color="auto" w:fill="FFFFFF"/>
        <w:spacing w:before="0" w:beforeAutospacing="0" w:after="0" w:afterAutospacing="0"/>
        <w:ind w:left="720"/>
        <w:rPr>
          <w:rFonts w:ascii="Calibri" w:hAnsi="Calibri" w:cs="Calibri"/>
          <w:color w:val="201F1E"/>
        </w:rPr>
      </w:pPr>
      <w:r>
        <w:rPr>
          <w:rFonts w:ascii="Calibri" w:hAnsi="Calibri" w:cs="Calibri"/>
          <w:color w:val="201F1E"/>
          <w:bdr w:val="none" w:sz="0" w:space="0" w:color="auto" w:frame="1"/>
        </w:rPr>
        <w:t xml:space="preserve">The successful candidates will maintain and extend the AERONET data record, working closely with scientists in the </w:t>
      </w:r>
      <w:proofErr w:type="spellStart"/>
      <w:r>
        <w:rPr>
          <w:rFonts w:ascii="Calibri" w:hAnsi="Calibri" w:cs="Calibri"/>
          <w:color w:val="201F1E"/>
          <w:bdr w:val="none" w:sz="0" w:space="0" w:color="auto" w:frame="1"/>
        </w:rPr>
        <w:t>Biospheric</w:t>
      </w:r>
      <w:proofErr w:type="spellEnd"/>
      <w:r>
        <w:rPr>
          <w:rFonts w:ascii="Calibri" w:hAnsi="Calibri" w:cs="Calibri"/>
          <w:color w:val="201F1E"/>
          <w:bdr w:val="none" w:sz="0" w:space="0" w:color="auto" w:frame="1"/>
        </w:rPr>
        <w:t xml:space="preserve"> Sciences Laboratory to design and implement field campaigns, maintain instrument calibration, and collaborate on interdisciplinary research.  The successful candidates will also design, coordinate, and conduct interdisciplinary research on aerosol sources, such as fires, atmospheric impacts of aerosols on radiation and climate, and remote consequences of diffuse light and nutrient redistribution on vegetation productivity. Other priorities for future research include, but are not limited to, studies of: aerosol properties (optical, radiative, and microphysical), aerosol impacts on atmospheric composition and chemistry, and aerosol contributions to land and ocean processes, including aerosol deposition on snow and ice. Candidates with a background in any aspect of aerosol remote sensing are encouraged to apply. </w:t>
      </w:r>
      <w:r>
        <w:rPr>
          <w:rStyle w:val="xapple-converted-space"/>
          <w:rFonts w:ascii="Calibri" w:hAnsi="Calibri" w:cs="Calibri"/>
          <w:color w:val="201F1E"/>
          <w:bdr w:val="none" w:sz="0" w:space="0" w:color="auto" w:frame="1"/>
        </w:rPr>
        <w:t> </w:t>
      </w:r>
    </w:p>
    <w:p w:rsidR="00835109" w:rsidRDefault="00835109" w:rsidP="00835109">
      <w:pPr>
        <w:pStyle w:val="xmsonormal"/>
        <w:shd w:val="clear" w:color="auto" w:fill="FFFFFF"/>
        <w:spacing w:before="0" w:beforeAutospacing="0" w:after="0" w:afterAutospacing="0"/>
        <w:ind w:left="720"/>
        <w:rPr>
          <w:rFonts w:ascii="Calibri" w:hAnsi="Calibri" w:cs="Calibri"/>
          <w:color w:val="201F1E"/>
        </w:rPr>
      </w:pPr>
      <w:r>
        <w:rPr>
          <w:rFonts w:ascii="Calibri" w:hAnsi="Calibri" w:cs="Calibri"/>
          <w:color w:val="201F1E"/>
          <w:bdr w:val="none" w:sz="0" w:space="0" w:color="auto" w:frame="1"/>
        </w:rPr>
        <w:t> </w:t>
      </w:r>
    </w:p>
    <w:p w:rsidR="00835109" w:rsidRDefault="00835109" w:rsidP="00835109">
      <w:pPr>
        <w:pStyle w:val="xmsonormal"/>
        <w:shd w:val="clear" w:color="auto" w:fill="FFFFFF"/>
        <w:spacing w:before="0" w:beforeAutospacing="0" w:after="0" w:afterAutospacing="0"/>
        <w:ind w:left="720"/>
        <w:rPr>
          <w:rFonts w:ascii="Calibri" w:hAnsi="Calibri" w:cs="Calibri"/>
          <w:color w:val="201F1E"/>
        </w:rPr>
      </w:pPr>
      <w:r>
        <w:rPr>
          <w:rFonts w:ascii="Calibri" w:hAnsi="Calibri" w:cs="Calibri"/>
          <w:color w:val="201F1E"/>
          <w:bdr w:val="none" w:sz="0" w:space="0" w:color="auto" w:frame="1"/>
        </w:rPr>
        <w:t>The above positions are intended for civil servant hiring for U.S. citizens and will be advertised at the GS-14 and GS-15 levels.  A Ph.D. in Earth sciences or related discipline is preferred. A full vacancy announcement will be posted shortly to</w:t>
      </w:r>
      <w:r>
        <w:rPr>
          <w:rStyle w:val="xapple-converted-space"/>
          <w:rFonts w:ascii="Calibri" w:hAnsi="Calibri" w:cs="Calibri"/>
          <w:color w:val="201F1E"/>
          <w:bdr w:val="none" w:sz="0" w:space="0" w:color="auto" w:frame="1"/>
        </w:rPr>
        <w:t> </w:t>
      </w:r>
      <w:hyperlink r:id="rId5" w:tgtFrame="_blank" w:tooltip="Original URL: https://www.usajobs.gov/. Click or tap if you trust this link." w:history="1">
        <w:r>
          <w:rPr>
            <w:rStyle w:val="Hyperlink"/>
            <w:rFonts w:ascii="Calibri" w:hAnsi="Calibri" w:cs="Calibri"/>
            <w:color w:val="0563C1"/>
            <w:bdr w:val="none" w:sz="0" w:space="0" w:color="auto" w:frame="1"/>
          </w:rPr>
          <w:t>https://www.usajobs.gov/</w:t>
        </w:r>
      </w:hyperlink>
      <w:r>
        <w:rPr>
          <w:rFonts w:ascii="Calibri" w:hAnsi="Calibri" w:cs="Calibri"/>
          <w:color w:val="201F1E"/>
          <w:bdr w:val="none" w:sz="0" w:space="0" w:color="auto" w:frame="1"/>
        </w:rPr>
        <w:t>, including further details about the position, qualification requirements, and application instructions.</w:t>
      </w:r>
    </w:p>
    <w:p w:rsidR="00835109" w:rsidRDefault="00835109" w:rsidP="00835109">
      <w:pPr>
        <w:pStyle w:val="xmsonormal"/>
        <w:shd w:val="clear" w:color="auto" w:fill="FFFFFF"/>
        <w:spacing w:before="0" w:beforeAutospacing="0" w:after="0" w:afterAutospacing="0"/>
        <w:ind w:left="720"/>
        <w:rPr>
          <w:rFonts w:ascii="Calibri" w:hAnsi="Calibri" w:cs="Calibri"/>
          <w:color w:val="201F1E"/>
        </w:rPr>
      </w:pPr>
      <w:r>
        <w:rPr>
          <w:rFonts w:ascii="Calibri" w:hAnsi="Calibri" w:cs="Calibri"/>
          <w:color w:val="201F1E"/>
          <w:bdr w:val="none" w:sz="0" w:space="0" w:color="auto" w:frame="1"/>
        </w:rPr>
        <w:t>NASA GSFC is an Equal Opportunity Employer.</w:t>
      </w:r>
    </w:p>
    <w:p w:rsidR="00835109" w:rsidRDefault="00835109" w:rsidP="00835109">
      <w:pPr>
        <w:pStyle w:val="xmsonormal"/>
        <w:shd w:val="clear" w:color="auto" w:fill="FFFFFF"/>
        <w:spacing w:before="0" w:beforeAutospacing="0" w:after="0" w:afterAutospacing="0"/>
        <w:ind w:left="720"/>
        <w:rPr>
          <w:rFonts w:ascii="Calibri" w:hAnsi="Calibri" w:cs="Calibri"/>
          <w:color w:val="201F1E"/>
        </w:rPr>
      </w:pPr>
      <w:r>
        <w:rPr>
          <w:rFonts w:ascii="inherit" w:hAnsi="inherit" w:cs="Calibri"/>
          <w:color w:val="201F1E"/>
          <w:sz w:val="22"/>
          <w:szCs w:val="22"/>
          <w:bdr w:val="none" w:sz="0" w:space="0" w:color="auto" w:frame="1"/>
        </w:rPr>
        <w:t>D</w:t>
      </w:r>
      <w:r>
        <w:rPr>
          <w:color w:val="201F1E"/>
          <w:bdr w:val="none" w:sz="0" w:space="0" w:color="auto" w:frame="1"/>
        </w:rPr>
        <w:t>ouglas C. Morton, Ph.D.</w:t>
      </w:r>
    </w:p>
    <w:p w:rsidR="00835109" w:rsidRDefault="00835109" w:rsidP="00835109">
      <w:pPr>
        <w:pStyle w:val="xmsonormal"/>
        <w:shd w:val="clear" w:color="auto" w:fill="FFFFFF"/>
        <w:spacing w:before="0" w:beforeAutospacing="0" w:after="0" w:afterAutospacing="0"/>
        <w:ind w:left="720"/>
        <w:rPr>
          <w:rFonts w:ascii="Calibri" w:hAnsi="Calibri" w:cs="Calibri"/>
          <w:color w:val="201F1E"/>
        </w:rPr>
      </w:pPr>
      <w:r>
        <w:rPr>
          <w:color w:val="201F1E"/>
          <w:bdr w:val="none" w:sz="0" w:space="0" w:color="auto" w:frame="1"/>
        </w:rPr>
        <w:t xml:space="preserve">Chief, </w:t>
      </w:r>
      <w:proofErr w:type="spellStart"/>
      <w:r>
        <w:rPr>
          <w:color w:val="201F1E"/>
          <w:bdr w:val="none" w:sz="0" w:space="0" w:color="auto" w:frame="1"/>
        </w:rPr>
        <w:t>Biospheric</w:t>
      </w:r>
      <w:proofErr w:type="spellEnd"/>
      <w:r>
        <w:rPr>
          <w:color w:val="201F1E"/>
          <w:bdr w:val="none" w:sz="0" w:space="0" w:color="auto" w:frame="1"/>
        </w:rPr>
        <w:t xml:space="preserve"> Sciences Laboratory</w:t>
      </w:r>
    </w:p>
    <w:p w:rsidR="00835109" w:rsidRDefault="00835109" w:rsidP="00835109">
      <w:pPr>
        <w:pStyle w:val="xmsonormal"/>
        <w:shd w:val="clear" w:color="auto" w:fill="FFFFFF"/>
        <w:spacing w:before="0" w:beforeAutospacing="0" w:after="0" w:afterAutospacing="0"/>
        <w:ind w:left="720"/>
        <w:rPr>
          <w:rFonts w:ascii="Calibri" w:hAnsi="Calibri" w:cs="Calibri"/>
          <w:color w:val="201F1E"/>
        </w:rPr>
      </w:pPr>
      <w:r>
        <w:rPr>
          <w:color w:val="201F1E"/>
          <w:bdr w:val="none" w:sz="0" w:space="0" w:color="auto" w:frame="1"/>
        </w:rPr>
        <w:t>NASA Goddard Space Flight Center</w:t>
      </w:r>
    </w:p>
    <w:p w:rsidR="00835109" w:rsidRDefault="00835109" w:rsidP="00835109">
      <w:pPr>
        <w:pStyle w:val="xmsonormal"/>
        <w:shd w:val="clear" w:color="auto" w:fill="FFFFFF"/>
        <w:spacing w:before="0" w:beforeAutospacing="0" w:after="0" w:afterAutospacing="0"/>
        <w:ind w:left="720"/>
        <w:textAlignment w:val="baseline"/>
        <w:rPr>
          <w:rFonts w:ascii="Calibri" w:hAnsi="Calibri" w:cs="Calibri"/>
          <w:color w:val="201F1E"/>
        </w:rPr>
      </w:pPr>
      <w:r>
        <w:rPr>
          <w:color w:val="201F1E"/>
          <w:bdr w:val="none" w:sz="0" w:space="0" w:color="auto" w:frame="1"/>
        </w:rPr>
        <w:t>Office: (301) 614-6688</w:t>
      </w:r>
    </w:p>
    <w:p w:rsidR="00D91DC7" w:rsidRPr="00835109" w:rsidRDefault="00835109" w:rsidP="00835109">
      <w:pPr>
        <w:pStyle w:val="xmsonormal"/>
        <w:shd w:val="clear" w:color="auto" w:fill="FFFFFF"/>
        <w:spacing w:before="0" w:beforeAutospacing="0" w:after="0" w:afterAutospacing="0"/>
        <w:ind w:left="720"/>
        <w:rPr>
          <w:rFonts w:ascii="Calibri" w:hAnsi="Calibri" w:cs="Calibri"/>
          <w:color w:val="201F1E"/>
        </w:rPr>
      </w:pPr>
      <w:r>
        <w:rPr>
          <w:color w:val="201F1E"/>
          <w:bdr w:val="none" w:sz="0" w:space="0" w:color="auto" w:frame="1"/>
        </w:rPr>
        <w:t>Cell: 301-256-6183</w:t>
      </w:r>
      <w:bookmarkStart w:id="0" w:name="_GoBack"/>
      <w:bookmarkEnd w:id="0"/>
    </w:p>
    <w:sectPr w:rsidR="00D91DC7" w:rsidRPr="00835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109"/>
    <w:rsid w:val="00835109"/>
    <w:rsid w:val="00D91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B4265"/>
  <w15:chartTrackingRefBased/>
  <w15:docId w15:val="{196AAE0A-90AC-44B2-A592-97C3F6D5F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8351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8351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converted-space">
    <w:name w:val="x_apple-converted-space"/>
    <w:basedOn w:val="DefaultParagraphFont"/>
    <w:rsid w:val="00835109"/>
  </w:style>
  <w:style w:type="character" w:styleId="Hyperlink">
    <w:name w:val="Hyperlink"/>
    <w:basedOn w:val="DefaultParagraphFont"/>
    <w:uiPriority w:val="99"/>
    <w:semiHidden/>
    <w:unhideWhenUsed/>
    <w:rsid w:val="00835109"/>
    <w:rPr>
      <w:color w:val="0000FF"/>
      <w:u w:val="single"/>
    </w:rPr>
  </w:style>
  <w:style w:type="paragraph" w:styleId="BalloonText">
    <w:name w:val="Balloon Text"/>
    <w:basedOn w:val="Normal"/>
    <w:link w:val="BalloonTextChar"/>
    <w:uiPriority w:val="99"/>
    <w:semiHidden/>
    <w:unhideWhenUsed/>
    <w:rsid w:val="008351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1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97858">
      <w:bodyDiv w:val="1"/>
      <w:marLeft w:val="0"/>
      <w:marRight w:val="0"/>
      <w:marTop w:val="0"/>
      <w:marBottom w:val="0"/>
      <w:divBdr>
        <w:top w:val="none" w:sz="0" w:space="0" w:color="auto"/>
        <w:left w:val="none" w:sz="0" w:space="0" w:color="auto"/>
        <w:bottom w:val="none" w:sz="0" w:space="0" w:color="auto"/>
        <w:right w:val="none" w:sz="0" w:space="0" w:color="auto"/>
      </w:divBdr>
      <w:divsChild>
        <w:div w:id="425424464">
          <w:marLeft w:val="0"/>
          <w:marRight w:val="0"/>
          <w:marTop w:val="0"/>
          <w:marBottom w:val="0"/>
          <w:divBdr>
            <w:top w:val="none" w:sz="0" w:space="0" w:color="auto"/>
            <w:left w:val="none" w:sz="0" w:space="0" w:color="auto"/>
            <w:bottom w:val="none" w:sz="0" w:space="0" w:color="auto"/>
            <w:right w:val="none" w:sz="0" w:space="0" w:color="auto"/>
          </w:divBdr>
        </w:div>
      </w:divsChild>
    </w:div>
    <w:div w:id="327753355">
      <w:bodyDiv w:val="1"/>
      <w:marLeft w:val="0"/>
      <w:marRight w:val="0"/>
      <w:marTop w:val="0"/>
      <w:marBottom w:val="0"/>
      <w:divBdr>
        <w:top w:val="none" w:sz="0" w:space="0" w:color="auto"/>
        <w:left w:val="none" w:sz="0" w:space="0" w:color="auto"/>
        <w:bottom w:val="none" w:sz="0" w:space="0" w:color="auto"/>
        <w:right w:val="none" w:sz="0" w:space="0" w:color="auto"/>
      </w:divBdr>
    </w:div>
    <w:div w:id="147949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m02.safelinks.protection.outlook.com/?url=https%3A%2F%2Fwww.usajobs.gov%2F&amp;data=04%7C01%7Cmzawoysky%40whoi.edu%7C8cbcdcd126aa4c3cf78008d9f090e77d%7Cd44c5cc6d18c46cc8abd4fdf5b6e5944%7C0%7C0%7C637805327419438238%7CUnknown%7CTWFpbGZsb3d8eyJWIjoiMC4wLjAwMDAiLCJQIjoiV2luMzIiLCJBTiI6Ik1haWwiLCJXVCI6Mn0%3D%7C3000&amp;sdata=LKVxEUgewBH1SEzis3Ge9%2Bpkw4%2Fvbh4eInRCZXbkln4%3D&amp;reserved=0" TargetMode="External"/><Relationship Id="rId4" Type="http://schemas.openxmlformats.org/officeDocument/2006/relationships/hyperlink" Target="https://nam02.safelinks.protection.outlook.com/?url=https%3A%2F%2Faeronet.gsfc.nasa.gov%2F&amp;data=04%7C01%7Cmzawoysky%40whoi.edu%7C8cbcdcd126aa4c3cf78008d9f090e77d%7Cd44c5cc6d18c46cc8abd4fdf5b6e5944%7C0%7C0%7C637805327419438238%7CUnknown%7CTWFpbGZsb3d8eyJWIjoiMC4wLjAwMDAiLCJQIjoiV2luMzIiLCJBTiI6Ik1haWwiLCJXVCI6Mn0%3D%7C3000&amp;sdata=FhthtQZhhoJkMCycR8f3fZEQkvKXB3Cj9cvQYwhb%2Fy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cp:revision>
  <cp:lastPrinted>2022-02-15T15:13:00Z</cp:lastPrinted>
  <dcterms:created xsi:type="dcterms:W3CDTF">2022-02-15T15:10:00Z</dcterms:created>
  <dcterms:modified xsi:type="dcterms:W3CDTF">2022-02-15T15:18:00Z</dcterms:modified>
</cp:coreProperties>
</file>